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505" w:rsidRPr="00707505" w:rsidRDefault="00707505" w:rsidP="007075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  <w:bookmarkStart w:id="0" w:name="_GoBack"/>
      <w:r w:rsidRPr="00707505"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44" type="#_x0000_t75" alt="📌" style="width:12pt;height:12pt;visibility:visible;mso-wrap-style:square">
            <v:imagedata r:id="rId4" o:title="📌"/>
          </v:shape>
        </w:pict>
      </w:r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«</w:t>
      </w:r>
      <w:proofErr w:type="spellStart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Мектеп</w:t>
      </w:r>
      <w:proofErr w:type="spellEnd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жасына</w:t>
      </w:r>
      <w:proofErr w:type="spellEnd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дейінгі</w:t>
      </w:r>
      <w:proofErr w:type="spellEnd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ерекше</w:t>
      </w:r>
      <w:proofErr w:type="spellEnd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қабілеті</w:t>
      </w:r>
      <w:proofErr w:type="spellEnd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бар </w:t>
      </w:r>
      <w:proofErr w:type="spellStart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балалардың</w:t>
      </w:r>
      <w:proofErr w:type="spellEnd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танымдық</w:t>
      </w:r>
      <w:proofErr w:type="spellEnd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әрекетін</w:t>
      </w:r>
      <w:proofErr w:type="spellEnd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дамытуда</w:t>
      </w:r>
      <w:proofErr w:type="spellEnd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дидактикалық</w:t>
      </w:r>
      <w:proofErr w:type="spellEnd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ойындардың</w:t>
      </w:r>
      <w:proofErr w:type="spellEnd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маңызы</w:t>
      </w:r>
      <w:proofErr w:type="spellEnd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» </w:t>
      </w:r>
      <w:proofErr w:type="spellStart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тақырыбында</w:t>
      </w:r>
      <w:proofErr w:type="spellEnd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zoom</w:t>
      </w:r>
      <w:proofErr w:type="spellEnd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форматында</w:t>
      </w:r>
      <w:proofErr w:type="spellEnd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семинар-тренинг </w:t>
      </w:r>
      <w:proofErr w:type="spellStart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өтті</w:t>
      </w:r>
      <w:proofErr w:type="spellEnd"/>
      <w:r w:rsidRPr="0070750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.</w:t>
      </w:r>
    </w:p>
    <w:bookmarkEnd w:id="0"/>
    <w:p w:rsidR="00707505" w:rsidRPr="00707505" w:rsidRDefault="00707505" w:rsidP="00707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:rsidR="00707505" w:rsidRPr="00707505" w:rsidRDefault="00707505" w:rsidP="00707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07505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4305" cy="154305"/>
            <wp:effectExtent l="0" t="0" r="0" b="0"/>
            <wp:docPr id="5" name="Рисунок 5" descr="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📧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2021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12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қазан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мамандарының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ұйымдастыруымен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жасына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дейінгі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қабілеті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бар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балалардың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танымдық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әрекетін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дамытуда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дидактикалық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ойындардың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маңызы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тақырыбында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zoom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форматында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семинар-тренинг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707505" w:rsidRPr="00707505" w:rsidRDefault="00707505" w:rsidP="00707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07505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4305" cy="154305"/>
            <wp:effectExtent l="0" t="0" r="0" b="0"/>
            <wp:docPr id="4" name="Рисунок 4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Аталған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шараға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аудандық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қалалық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әдіскерлері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мектепке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дейінгі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ұйымдардан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барлығы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100 педагог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707505" w:rsidRPr="00707505" w:rsidRDefault="00707505" w:rsidP="00707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07505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4305" cy="154305"/>
            <wp:effectExtent l="0" t="0" r="0" b="0"/>
            <wp:docPr id="3" name="Рисунок 3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📣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Семинарда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жетекшісі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А.Е.Бертлеуова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ететін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ойындары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дидактикалық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ойындар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арқылы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танымдық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әрекетін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арттыру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өте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маңызды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деп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дидактикалық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ойын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балаларға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белгілі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бір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беріп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оқытып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іскерлік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пен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дағдыны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қалыптастыру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мақсатын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көздейтін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іс-әрекет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екенін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айтып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707505" w:rsidRPr="00707505" w:rsidRDefault="00707505" w:rsidP="00707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07505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4305" cy="154305"/>
            <wp:effectExtent l="0" t="0" r="0" b="0"/>
            <wp:docPr id="2" name="Рисунок 2" descr="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📢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мектепке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дейінгі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оқытуды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әдіскері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Етрекова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Ақбидай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Аманғалиқызы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спикерлермен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таныстырды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707505" w:rsidRPr="00707505" w:rsidRDefault="00707505" w:rsidP="00707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07505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4305" cy="154305"/>
            <wp:effectExtent l="0" t="0" r="0" b="0"/>
            <wp:docPr id="1" name="Рисунок 1" descr="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☑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№33 «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Әлия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балабақшасының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Келдибаева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Айнұр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Конысбаевна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қабілетті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ететін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жасына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дейінгі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психологиялық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танымдық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әрекеттерін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ойындары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арқылы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арттыру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»,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логопеді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Махмудқызы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Мақпал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қабілеті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бар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баланы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ортада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қолдау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мақсатында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жүргізілетін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ойындары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арқылы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балалардың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сөйлеу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тілін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», Бейнеу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Бөбек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бөбекжайының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Салтанат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Толеуова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Дидактикалық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ойындар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арқылы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қабілеті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бар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балалардың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ой-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өрісін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Балауса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бөбекжайының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тәрбиешісі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Көбеншеева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Кенжегүл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қабілеті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бар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балаларға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танымдық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қабілетін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арттыруда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дидактикалық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ойынның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маңызы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тақырыбында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іс-тәжірибелерімен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бөлісті</w:t>
      </w:r>
      <w:proofErr w:type="spellEnd"/>
      <w:r w:rsidRPr="0070750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513BA5" w:rsidRDefault="00513BA5">
      <w:pPr>
        <w:rPr>
          <w:rFonts w:ascii="Times New Roman" w:hAnsi="Times New Roman" w:cs="Times New Roman"/>
          <w:sz w:val="28"/>
          <w:szCs w:val="28"/>
        </w:rPr>
      </w:pPr>
    </w:p>
    <w:p w:rsidR="00707505" w:rsidRPr="00707505" w:rsidRDefault="00707505" w:rsidP="007075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7505">
        <w:rPr>
          <w:rFonts w:ascii="Times New Roman" w:hAnsi="Times New Roman" w:cs="Times New Roman"/>
          <w:b/>
          <w:sz w:val="28"/>
          <w:szCs w:val="28"/>
        </w:rPr>
        <w:t xml:space="preserve">Состоялся семинар-тренинг в формате </w:t>
      </w:r>
      <w:proofErr w:type="spellStart"/>
      <w:r w:rsidRPr="00707505">
        <w:rPr>
          <w:rFonts w:ascii="Times New Roman" w:hAnsi="Times New Roman" w:cs="Times New Roman"/>
          <w:b/>
          <w:sz w:val="28"/>
          <w:szCs w:val="28"/>
        </w:rPr>
        <w:t>zoom</w:t>
      </w:r>
      <w:proofErr w:type="spellEnd"/>
      <w:r w:rsidRPr="00707505">
        <w:rPr>
          <w:rFonts w:ascii="Times New Roman" w:hAnsi="Times New Roman" w:cs="Times New Roman"/>
          <w:b/>
          <w:sz w:val="28"/>
          <w:szCs w:val="28"/>
        </w:rPr>
        <w:t xml:space="preserve"> на тему:» Значение дидактических игр в развитии познавательной деятельности детей с особыми способностями дошкольного возраста".</w:t>
      </w:r>
    </w:p>
    <w:p w:rsidR="00707505" w:rsidRPr="00707505" w:rsidRDefault="00707505" w:rsidP="00707505">
      <w:pPr>
        <w:rPr>
          <w:rFonts w:ascii="Times New Roman" w:hAnsi="Times New Roman" w:cs="Times New Roman"/>
          <w:sz w:val="28"/>
          <w:szCs w:val="28"/>
        </w:rPr>
      </w:pPr>
      <w:r w:rsidRPr="00707505">
        <w:rPr>
          <w:rFonts w:ascii="Times New Roman" w:hAnsi="Times New Roman" w:cs="Times New Roman"/>
          <w:sz w:val="28"/>
          <w:szCs w:val="28"/>
        </w:rPr>
        <w:t xml:space="preserve">12 октября 2021 года специалистами отдела специального и инклюзивного образования областного учебно-методического центра был проведен семинар-тренинг в формате </w:t>
      </w:r>
      <w:proofErr w:type="spellStart"/>
      <w:r w:rsidRPr="00707505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707505">
        <w:rPr>
          <w:rFonts w:ascii="Times New Roman" w:hAnsi="Times New Roman" w:cs="Times New Roman"/>
          <w:sz w:val="28"/>
          <w:szCs w:val="28"/>
        </w:rPr>
        <w:t xml:space="preserve"> на тему «Значение дидактических игр в развитии познавательной деятельности детей с особыми образовательными способностями дошкольного возраста».</w:t>
      </w:r>
    </w:p>
    <w:p w:rsidR="00707505" w:rsidRPr="00707505" w:rsidRDefault="00707505" w:rsidP="00707505">
      <w:pPr>
        <w:rPr>
          <w:rFonts w:ascii="Times New Roman" w:hAnsi="Times New Roman" w:cs="Times New Roman"/>
          <w:sz w:val="28"/>
          <w:szCs w:val="28"/>
        </w:rPr>
      </w:pPr>
      <w:r w:rsidRPr="00707505">
        <w:rPr>
          <w:rFonts w:ascii="Times New Roman" w:hAnsi="Times New Roman" w:cs="Times New Roman"/>
          <w:sz w:val="28"/>
          <w:szCs w:val="28"/>
        </w:rPr>
        <w:lastRenderedPageBreak/>
        <w:t>Всего в мероприятии приняли участие 100 педагогов дошкольных организаций и методисты районных и городских учебно-методических центров.</w:t>
      </w:r>
    </w:p>
    <w:p w:rsidR="00707505" w:rsidRPr="00707505" w:rsidRDefault="00707505" w:rsidP="00707505">
      <w:pPr>
        <w:rPr>
          <w:rFonts w:ascii="Times New Roman" w:hAnsi="Times New Roman" w:cs="Times New Roman"/>
          <w:sz w:val="28"/>
          <w:szCs w:val="28"/>
        </w:rPr>
      </w:pPr>
      <w:r w:rsidRPr="00707505">
        <w:rPr>
          <w:rFonts w:ascii="Times New Roman" w:hAnsi="Times New Roman" w:cs="Times New Roman"/>
          <w:sz w:val="28"/>
          <w:szCs w:val="28"/>
        </w:rPr>
        <w:t xml:space="preserve">На семинаре руководитель отдела специального и инклюзивного образования </w:t>
      </w:r>
      <w:proofErr w:type="spellStart"/>
      <w:r w:rsidRPr="00707505">
        <w:rPr>
          <w:rFonts w:ascii="Times New Roman" w:hAnsi="Times New Roman" w:cs="Times New Roman"/>
          <w:sz w:val="28"/>
          <w:szCs w:val="28"/>
        </w:rPr>
        <w:t>Бертлеуова</w:t>
      </w:r>
      <w:proofErr w:type="spellEnd"/>
      <w:r w:rsidRPr="00707505">
        <w:rPr>
          <w:rFonts w:ascii="Times New Roman" w:hAnsi="Times New Roman" w:cs="Times New Roman"/>
          <w:sz w:val="28"/>
          <w:szCs w:val="28"/>
        </w:rPr>
        <w:t xml:space="preserve"> А. Е. отметила, что очень важно развивать познавательную деятельность детей с особыми образовательными потребностями через развивающие игры и дидактические игры, дидактическая игра – это деятельность, которая направлена на то, чтобы дать детям определенные знания, научить их, сформировать навыки и умения.</w:t>
      </w:r>
    </w:p>
    <w:p w:rsidR="00707505" w:rsidRPr="00707505" w:rsidRDefault="00707505" w:rsidP="00707505">
      <w:pPr>
        <w:rPr>
          <w:rFonts w:ascii="Times New Roman" w:hAnsi="Times New Roman" w:cs="Times New Roman"/>
          <w:sz w:val="28"/>
          <w:szCs w:val="28"/>
        </w:rPr>
      </w:pPr>
      <w:r w:rsidRPr="00707505">
        <w:rPr>
          <w:rFonts w:ascii="Times New Roman" w:hAnsi="Times New Roman" w:cs="Times New Roman"/>
          <w:sz w:val="28"/>
          <w:szCs w:val="28"/>
        </w:rPr>
        <w:t xml:space="preserve">Со спикерами выступила методист отдела развития дошкольного воспитания и обучения областного учебно-методического центра </w:t>
      </w:r>
      <w:proofErr w:type="spellStart"/>
      <w:r w:rsidRPr="00707505">
        <w:rPr>
          <w:rFonts w:ascii="Times New Roman" w:hAnsi="Times New Roman" w:cs="Times New Roman"/>
          <w:sz w:val="28"/>
          <w:szCs w:val="28"/>
        </w:rPr>
        <w:t>Етрекова</w:t>
      </w:r>
      <w:proofErr w:type="spellEnd"/>
      <w:r w:rsidRPr="00707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505">
        <w:rPr>
          <w:rFonts w:ascii="Times New Roman" w:hAnsi="Times New Roman" w:cs="Times New Roman"/>
          <w:sz w:val="28"/>
          <w:szCs w:val="28"/>
        </w:rPr>
        <w:t>Акбидай</w:t>
      </w:r>
      <w:proofErr w:type="spellEnd"/>
      <w:r w:rsidRPr="00707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505">
        <w:rPr>
          <w:rFonts w:ascii="Times New Roman" w:hAnsi="Times New Roman" w:cs="Times New Roman"/>
          <w:sz w:val="28"/>
          <w:szCs w:val="28"/>
        </w:rPr>
        <w:t>Амангалиевна</w:t>
      </w:r>
      <w:proofErr w:type="spellEnd"/>
      <w:r w:rsidRPr="00707505">
        <w:rPr>
          <w:rFonts w:ascii="Times New Roman" w:hAnsi="Times New Roman" w:cs="Times New Roman"/>
          <w:sz w:val="28"/>
          <w:szCs w:val="28"/>
        </w:rPr>
        <w:t>.</w:t>
      </w:r>
    </w:p>
    <w:p w:rsidR="00707505" w:rsidRDefault="00707505" w:rsidP="007075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2270760</wp:posOffset>
            </wp:positionV>
            <wp:extent cx="5124450" cy="4496212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45372542_414962993529439_7827786181584841981_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44962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7505">
        <w:rPr>
          <w:rFonts w:ascii="Times New Roman" w:hAnsi="Times New Roman" w:cs="Times New Roman"/>
          <w:sz w:val="28"/>
          <w:szCs w:val="28"/>
        </w:rPr>
        <w:t>Психолог детского сада №33 «</w:t>
      </w:r>
      <w:proofErr w:type="spellStart"/>
      <w:r w:rsidRPr="00707505">
        <w:rPr>
          <w:rFonts w:ascii="Times New Roman" w:hAnsi="Times New Roman" w:cs="Times New Roman"/>
          <w:sz w:val="28"/>
          <w:szCs w:val="28"/>
        </w:rPr>
        <w:t>Алия</w:t>
      </w:r>
      <w:proofErr w:type="spellEnd"/>
      <w:r w:rsidRPr="00707505">
        <w:rPr>
          <w:rFonts w:ascii="Times New Roman" w:hAnsi="Times New Roman" w:cs="Times New Roman"/>
          <w:sz w:val="28"/>
          <w:szCs w:val="28"/>
        </w:rPr>
        <w:t xml:space="preserve">» г. Актау </w:t>
      </w:r>
      <w:proofErr w:type="spellStart"/>
      <w:r w:rsidRPr="00707505">
        <w:rPr>
          <w:rFonts w:ascii="Times New Roman" w:hAnsi="Times New Roman" w:cs="Times New Roman"/>
          <w:sz w:val="28"/>
          <w:szCs w:val="28"/>
        </w:rPr>
        <w:t>Келдибаева</w:t>
      </w:r>
      <w:proofErr w:type="spellEnd"/>
      <w:r w:rsidRPr="00707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505">
        <w:rPr>
          <w:rFonts w:ascii="Times New Roman" w:hAnsi="Times New Roman" w:cs="Times New Roman"/>
          <w:sz w:val="28"/>
          <w:szCs w:val="28"/>
        </w:rPr>
        <w:t>Айнур</w:t>
      </w:r>
      <w:proofErr w:type="spellEnd"/>
      <w:r w:rsidRPr="00707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505">
        <w:rPr>
          <w:rFonts w:ascii="Times New Roman" w:hAnsi="Times New Roman" w:cs="Times New Roman"/>
          <w:sz w:val="28"/>
          <w:szCs w:val="28"/>
        </w:rPr>
        <w:t>Конысбаевна</w:t>
      </w:r>
      <w:proofErr w:type="spellEnd"/>
      <w:r w:rsidRPr="00707505">
        <w:rPr>
          <w:rFonts w:ascii="Times New Roman" w:hAnsi="Times New Roman" w:cs="Times New Roman"/>
          <w:sz w:val="28"/>
          <w:szCs w:val="28"/>
        </w:rPr>
        <w:t xml:space="preserve">» развитие речи детей через развивающие игры с целью поддержки детей с особыми способностями в инклюзивной среде «и логопед </w:t>
      </w:r>
      <w:proofErr w:type="spellStart"/>
      <w:r w:rsidRPr="00707505">
        <w:rPr>
          <w:rFonts w:ascii="Times New Roman" w:hAnsi="Times New Roman" w:cs="Times New Roman"/>
          <w:sz w:val="28"/>
          <w:szCs w:val="28"/>
        </w:rPr>
        <w:t>Махмудовна</w:t>
      </w:r>
      <w:proofErr w:type="spellEnd"/>
      <w:r w:rsidRPr="00707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505">
        <w:rPr>
          <w:rFonts w:ascii="Times New Roman" w:hAnsi="Times New Roman" w:cs="Times New Roman"/>
          <w:sz w:val="28"/>
          <w:szCs w:val="28"/>
        </w:rPr>
        <w:t>Макпал»развитие</w:t>
      </w:r>
      <w:proofErr w:type="spellEnd"/>
      <w:r w:rsidRPr="00707505">
        <w:rPr>
          <w:rFonts w:ascii="Times New Roman" w:hAnsi="Times New Roman" w:cs="Times New Roman"/>
          <w:sz w:val="28"/>
          <w:szCs w:val="28"/>
        </w:rPr>
        <w:t xml:space="preserve"> речи детей через развивающие игры с целью поддержки детей с особыми способностями в инклюзивной среде", Психолог ясли-сада «</w:t>
      </w:r>
      <w:proofErr w:type="spellStart"/>
      <w:r w:rsidRPr="00707505">
        <w:rPr>
          <w:rFonts w:ascii="Times New Roman" w:hAnsi="Times New Roman" w:cs="Times New Roman"/>
          <w:sz w:val="28"/>
          <w:szCs w:val="28"/>
        </w:rPr>
        <w:t>Бобек</w:t>
      </w:r>
      <w:proofErr w:type="spellEnd"/>
      <w:r w:rsidRPr="0070750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07505">
        <w:rPr>
          <w:rFonts w:ascii="Times New Roman" w:hAnsi="Times New Roman" w:cs="Times New Roman"/>
          <w:sz w:val="28"/>
          <w:szCs w:val="28"/>
        </w:rPr>
        <w:t>Бейнеуского</w:t>
      </w:r>
      <w:proofErr w:type="spellEnd"/>
      <w:r w:rsidRPr="00707505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r w:rsidRPr="00707505">
        <w:rPr>
          <w:rFonts w:ascii="Times New Roman" w:hAnsi="Times New Roman" w:cs="Times New Roman"/>
          <w:sz w:val="28"/>
          <w:szCs w:val="28"/>
        </w:rPr>
        <w:t>Салтанат</w:t>
      </w:r>
      <w:proofErr w:type="spellEnd"/>
      <w:r w:rsidRPr="00707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505">
        <w:rPr>
          <w:rFonts w:ascii="Times New Roman" w:hAnsi="Times New Roman" w:cs="Times New Roman"/>
          <w:sz w:val="28"/>
          <w:szCs w:val="28"/>
        </w:rPr>
        <w:t>Толеуова</w:t>
      </w:r>
      <w:proofErr w:type="spellEnd"/>
      <w:r w:rsidRPr="00707505">
        <w:rPr>
          <w:rFonts w:ascii="Times New Roman" w:hAnsi="Times New Roman" w:cs="Times New Roman"/>
          <w:sz w:val="28"/>
          <w:szCs w:val="28"/>
        </w:rPr>
        <w:t xml:space="preserve"> поделилась опытом «развитие мышления детей с особыми способностями посредством дидактических игр» и воспитатель ясли-сада «</w:t>
      </w:r>
      <w:proofErr w:type="spellStart"/>
      <w:r w:rsidRPr="00707505">
        <w:rPr>
          <w:rFonts w:ascii="Times New Roman" w:hAnsi="Times New Roman" w:cs="Times New Roman"/>
          <w:sz w:val="28"/>
          <w:szCs w:val="28"/>
        </w:rPr>
        <w:t>Балауса</w:t>
      </w:r>
      <w:proofErr w:type="spellEnd"/>
      <w:r w:rsidRPr="0070750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07505">
        <w:rPr>
          <w:rFonts w:ascii="Times New Roman" w:hAnsi="Times New Roman" w:cs="Times New Roman"/>
          <w:sz w:val="28"/>
          <w:szCs w:val="28"/>
        </w:rPr>
        <w:t>Кобеншеева</w:t>
      </w:r>
      <w:proofErr w:type="spellEnd"/>
      <w:r w:rsidRPr="00707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505">
        <w:rPr>
          <w:rFonts w:ascii="Times New Roman" w:hAnsi="Times New Roman" w:cs="Times New Roman"/>
          <w:sz w:val="28"/>
          <w:szCs w:val="28"/>
        </w:rPr>
        <w:t>Кенжегуль</w:t>
      </w:r>
      <w:proofErr w:type="spellEnd"/>
      <w:r w:rsidRPr="00707505">
        <w:rPr>
          <w:rFonts w:ascii="Times New Roman" w:hAnsi="Times New Roman" w:cs="Times New Roman"/>
          <w:sz w:val="28"/>
          <w:szCs w:val="28"/>
        </w:rPr>
        <w:t xml:space="preserve"> «значение дидактической игры в повышении познавательных способностей детей с особыми способностями».</w:t>
      </w:r>
    </w:p>
    <w:p w:rsidR="00707505" w:rsidRPr="00707505" w:rsidRDefault="00707505" w:rsidP="007075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-254635</wp:posOffset>
            </wp:positionH>
            <wp:positionV relativeFrom="paragraph">
              <wp:posOffset>5718810</wp:posOffset>
            </wp:positionV>
            <wp:extent cx="5461000" cy="4095750"/>
            <wp:effectExtent l="0" t="0" r="635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45283385_414963036862768_1031571742127690790_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0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90950" cy="5715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45029476_414963003529438_3646486682881830913_n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71925" cy="55721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45045608_414962983529440_1965958233859647465_n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557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7505" w:rsidRPr="007075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505"/>
    <w:rsid w:val="00513BA5"/>
    <w:rsid w:val="0070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A5492"/>
  <w15:chartTrackingRefBased/>
  <w15:docId w15:val="{0C3F34F5-750D-4876-B0A3-43F97363D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23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90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15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76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1438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2169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09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957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12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7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1</cp:revision>
  <dcterms:created xsi:type="dcterms:W3CDTF">2021-11-05T14:17:00Z</dcterms:created>
  <dcterms:modified xsi:type="dcterms:W3CDTF">2021-11-05T14:18:00Z</dcterms:modified>
</cp:coreProperties>
</file>