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14F" w:rsidRPr="00392284" w:rsidRDefault="0005514F" w:rsidP="00504DAA">
      <w:pPr>
        <w:pStyle w:val="a3"/>
        <w:jc w:val="center"/>
        <w:rPr>
          <w:rFonts w:cs="Times New Roman"/>
          <w:b/>
          <w:color w:val="000000" w:themeColor="text1"/>
          <w:sz w:val="22"/>
          <w:szCs w:val="28"/>
          <w:lang w:val="kk-KZ" w:eastAsia="ru-RU"/>
        </w:rPr>
      </w:pPr>
      <w:bookmarkStart w:id="0" w:name="_GoBack"/>
      <w:r w:rsidRPr="00392284">
        <w:rPr>
          <w:rFonts w:cs="Times New Roman"/>
          <w:b/>
          <w:color w:val="000000" w:themeColor="text1"/>
          <w:sz w:val="22"/>
          <w:szCs w:val="28"/>
          <w:lang w:val="kk-KZ" w:eastAsia="ru-RU"/>
        </w:rPr>
        <w:t>Областной заочный конкурс «Жаңашыл басшы».</w:t>
      </w:r>
    </w:p>
    <w:bookmarkEnd w:id="0"/>
    <w:p w:rsidR="0005514F" w:rsidRPr="00392284" w:rsidRDefault="0005514F" w:rsidP="00504DAA">
      <w:pPr>
        <w:pStyle w:val="a3"/>
        <w:ind w:left="-284" w:firstLine="992"/>
        <w:jc w:val="center"/>
        <w:rPr>
          <w:rFonts w:cs="Times New Roman"/>
          <w:color w:val="000000" w:themeColor="text1"/>
          <w:sz w:val="22"/>
          <w:szCs w:val="28"/>
          <w:lang w:val="kk-KZ" w:eastAsia="ru-RU"/>
        </w:rPr>
      </w:pPr>
    </w:p>
    <w:p w:rsidR="0005514F" w:rsidRPr="00392284" w:rsidRDefault="0005514F" w:rsidP="00125007">
      <w:pPr>
        <w:pStyle w:val="a3"/>
        <w:ind w:firstLine="708"/>
        <w:jc w:val="both"/>
        <w:rPr>
          <w:sz w:val="22"/>
          <w:lang w:val="kk-KZ" w:eastAsia="ru-RU"/>
        </w:rPr>
      </w:pPr>
      <w:r w:rsidRPr="00392284">
        <w:rPr>
          <w:sz w:val="22"/>
          <w:lang w:val="kk-KZ" w:eastAsia="ru-RU"/>
        </w:rPr>
        <w:t>В соответствии с планом мероприятий учебно-методического центра образования, 14 декабря текущего года проведен областной конкурс «Жаңашыл басшы» среди директоров организаций дополнительного образования, посвященный 30-летию Независимости Республики Казахстан.</w:t>
      </w:r>
    </w:p>
    <w:p w:rsidR="0005514F" w:rsidRPr="00392284" w:rsidRDefault="0005514F" w:rsidP="00125007">
      <w:pPr>
        <w:pStyle w:val="a3"/>
        <w:ind w:firstLine="708"/>
        <w:jc w:val="both"/>
        <w:rPr>
          <w:sz w:val="22"/>
          <w:lang w:val="kk-KZ" w:eastAsia="ru-RU"/>
        </w:rPr>
      </w:pPr>
      <w:r w:rsidRPr="00392284">
        <w:rPr>
          <w:sz w:val="22"/>
          <w:lang w:val="kk-KZ" w:eastAsia="ru-RU"/>
        </w:rPr>
        <w:t xml:space="preserve">В конкурсе приняли участие 10 директоров </w:t>
      </w:r>
      <w:r w:rsidR="00125007" w:rsidRPr="00392284">
        <w:rPr>
          <w:sz w:val="22"/>
          <w:lang w:val="kk-KZ" w:eastAsia="ru-RU"/>
        </w:rPr>
        <w:t xml:space="preserve">организаций </w:t>
      </w:r>
      <w:r w:rsidRPr="00392284">
        <w:rPr>
          <w:sz w:val="22"/>
          <w:lang w:val="kk-KZ" w:eastAsia="ru-RU"/>
        </w:rPr>
        <w:t xml:space="preserve">дополнительного образования. </w:t>
      </w:r>
      <w:r w:rsidRPr="00392284">
        <w:rPr>
          <w:b/>
          <w:i/>
          <w:sz w:val="22"/>
          <w:lang w:val="kk-KZ" w:eastAsia="ru-RU"/>
        </w:rPr>
        <w:t>Цель конкурса</w:t>
      </w:r>
      <w:r w:rsidRPr="00392284">
        <w:rPr>
          <w:sz w:val="22"/>
          <w:lang w:val="kk-KZ" w:eastAsia="ru-RU"/>
        </w:rPr>
        <w:t>: выявления профессиональных навыков в эффективности управления творчески работающих руководителей организаций дополнительного образования в соответствии с современными тенденциями развития, совершенствования воспитательного процесса внешкольных организаций, развития компетенций субъектов воспитания.</w:t>
      </w:r>
    </w:p>
    <w:p w:rsidR="0005514F" w:rsidRPr="00392284" w:rsidRDefault="0005514F" w:rsidP="00125007">
      <w:pPr>
        <w:pStyle w:val="a3"/>
        <w:ind w:firstLine="708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Участники выполнили свои работы по 4 разделам: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Раздел I. «Самопрезентация»;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Раздел II. Авторская программа « Безопасные и комфортные условия для детей»;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Раздел III. Эссе на тему: «Дворовый клуб и летние каникулы»;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Раздел IV.Видеоролик на тему:</w:t>
      </w:r>
      <w:r w:rsidR="00125007"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 </w:t>
      </w: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«Каким должен быть современный руководитель -новатор?».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По итогам конкурса жюри определило победителей и представило специальные дипломы учебно - методического центра.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І место - Кулгали </w:t>
      </w:r>
      <w:r w:rsidR="00504DAA"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Г. </w:t>
      </w: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(Тупкараганский район, директор школы искусств им.</w:t>
      </w:r>
      <w:r w:rsidR="00504DAA"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М.</w:t>
      </w: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 Сенгирбекулы);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ІІ место - Куатбаева Ж. (Мангистаускоий район, </w:t>
      </w:r>
      <w:r w:rsidR="00504DAA"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директор д</w:t>
      </w: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етской школы искусств);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ІІІ место - Шонтыбаева А. (Бейнеуский район, </w:t>
      </w:r>
      <w:r w:rsidR="00504DAA"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директор школы искусств им. Бактыбайулы К.).</w:t>
      </w:r>
    </w:p>
    <w:p w:rsidR="0005514F" w:rsidRPr="00392284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</w:p>
    <w:p w:rsidR="00363B8C" w:rsidRDefault="0005514F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Поздравляем победителей с победой и благодарим всех участников</w:t>
      </w:r>
      <w:r w:rsidR="00504DAA"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 xml:space="preserve"> конкурса</w:t>
      </w:r>
      <w:r w:rsidRPr="00392284">
        <w:rPr>
          <w:rFonts w:cs="Times New Roman"/>
          <w:color w:val="000000" w:themeColor="text1"/>
          <w:sz w:val="22"/>
          <w:szCs w:val="28"/>
          <w:lang w:val="kk-KZ" w:eastAsia="ru-RU"/>
        </w:rPr>
        <w:t>!</w:t>
      </w:r>
    </w:p>
    <w:p w:rsidR="00392284" w:rsidRPr="00392284" w:rsidRDefault="00392284" w:rsidP="0005514F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  <w:r>
        <w:rPr>
          <w:rFonts w:cs="Times New Roman"/>
          <w:noProof/>
          <w:color w:val="000000" w:themeColor="text1"/>
          <w:sz w:val="22"/>
          <w:szCs w:val="28"/>
          <w:lang w:eastAsia="ru-RU"/>
        </w:rPr>
        <w:lastRenderedPageBreak/>
        <w:drawing>
          <wp:inline distT="0" distB="0" distL="0" distR="0">
            <wp:extent cx="4439285" cy="96113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6108422_454449766247428_331558880008634387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85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color w:val="000000" w:themeColor="text1"/>
          <w:sz w:val="22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67652606_454449779580760_6692361854902288288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color w:val="000000" w:themeColor="text1"/>
          <w:sz w:val="22"/>
          <w:szCs w:val="28"/>
          <w:lang w:eastAsia="ru-RU"/>
        </w:rPr>
        <w:lastRenderedPageBreak/>
        <w:drawing>
          <wp:inline distT="0" distB="0" distL="0" distR="0">
            <wp:extent cx="5406390" cy="96113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7659043_454449736247431_9132166431532365297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color w:val="000000" w:themeColor="text1"/>
          <w:sz w:val="22"/>
          <w:szCs w:val="28"/>
          <w:lang w:eastAsia="ru-RU"/>
        </w:rPr>
        <w:lastRenderedPageBreak/>
        <w:drawing>
          <wp:inline distT="0" distB="0" distL="0" distR="0">
            <wp:extent cx="4439285" cy="96113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67751835_454449762914095_894154790287209128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85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color w:val="000000" w:themeColor="text1"/>
          <w:sz w:val="22"/>
          <w:szCs w:val="28"/>
          <w:lang w:eastAsia="ru-RU"/>
        </w:rPr>
        <w:lastRenderedPageBreak/>
        <w:drawing>
          <wp:inline distT="0" distB="0" distL="0" distR="0">
            <wp:extent cx="5406390" cy="96113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68274696_454449929580745_7475087938980192687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color w:val="000000" w:themeColor="text1"/>
          <w:sz w:val="22"/>
          <w:szCs w:val="28"/>
          <w:lang w:eastAsia="ru-RU"/>
        </w:rPr>
        <w:lastRenderedPageBreak/>
        <w:drawing>
          <wp:inline distT="0" distB="0" distL="0" distR="0">
            <wp:extent cx="3209925" cy="4762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68606211_454449602914111_4763312037500867213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5D6" w:rsidRPr="00392284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</w:p>
    <w:p w:rsidR="005A15D6" w:rsidRPr="00392284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 w:val="22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5A15D6" w:rsidRPr="00F974D5" w:rsidRDefault="005A15D6" w:rsidP="00363B8C">
      <w:pPr>
        <w:pStyle w:val="a3"/>
        <w:ind w:left="-284" w:firstLine="992"/>
        <w:jc w:val="both"/>
        <w:rPr>
          <w:rFonts w:cs="Times New Roman"/>
          <w:color w:val="000000" w:themeColor="text1"/>
          <w:szCs w:val="28"/>
          <w:lang w:val="kk-KZ" w:eastAsia="ru-RU"/>
        </w:rPr>
      </w:pPr>
    </w:p>
    <w:p w:rsidR="00264DEE" w:rsidRPr="00576EDE" w:rsidRDefault="00392284">
      <w:pPr>
        <w:rPr>
          <w:lang w:val="kk-KZ"/>
        </w:rPr>
      </w:pPr>
    </w:p>
    <w:sectPr w:rsidR="00264DEE" w:rsidRPr="00576EDE" w:rsidSect="00504DA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BF3"/>
    <w:multiLevelType w:val="hybridMultilevel"/>
    <w:tmpl w:val="ED16E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FB"/>
    <w:rsid w:val="0005514F"/>
    <w:rsid w:val="00125007"/>
    <w:rsid w:val="002B6818"/>
    <w:rsid w:val="00363B8C"/>
    <w:rsid w:val="00392284"/>
    <w:rsid w:val="003C07EE"/>
    <w:rsid w:val="00504DAA"/>
    <w:rsid w:val="00576EDE"/>
    <w:rsid w:val="005A15D6"/>
    <w:rsid w:val="00761021"/>
    <w:rsid w:val="00796D01"/>
    <w:rsid w:val="008C0B4C"/>
    <w:rsid w:val="00A5092A"/>
    <w:rsid w:val="00AA72DD"/>
    <w:rsid w:val="00D9262F"/>
    <w:rsid w:val="00E01EFB"/>
    <w:rsid w:val="00F41A3F"/>
    <w:rsid w:val="00F9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7CF70"/>
  <w15:docId w15:val="{20EFC4DF-28A5-495A-8336-988521C02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6EDE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Emphasis"/>
    <w:basedOn w:val="a0"/>
    <w:uiPriority w:val="20"/>
    <w:qFormat/>
    <w:rsid w:val="00363B8C"/>
    <w:rPr>
      <w:i/>
      <w:iCs/>
    </w:rPr>
  </w:style>
  <w:style w:type="character" w:styleId="a5">
    <w:name w:val="Strong"/>
    <w:basedOn w:val="a0"/>
    <w:uiPriority w:val="22"/>
    <w:qFormat/>
    <w:rsid w:val="00363B8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A1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Aimbek</cp:lastModifiedBy>
  <cp:revision>2</cp:revision>
  <dcterms:created xsi:type="dcterms:W3CDTF">2021-12-15T07:11:00Z</dcterms:created>
  <dcterms:modified xsi:type="dcterms:W3CDTF">2021-12-15T07:11:00Z</dcterms:modified>
</cp:coreProperties>
</file>