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6BE" w:rsidRP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</w:pPr>
      <w:r w:rsidRPr="00FC46BE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shd w:val="clear" w:color="auto" w:fill="FFFFFF"/>
          <w:lang w:val="kk-KZ" w:eastAsia="ru-RU"/>
        </w:rPr>
        <w:t>«</w:t>
      </w:r>
      <w:r>
        <w:rPr>
          <w:rFonts w:ascii="Times New Roman" w:hAnsi="Times New Roman" w:cs="Times New Roman"/>
          <w:b/>
          <w:sz w:val="40"/>
          <w:szCs w:val="36"/>
          <w:lang w:val="kk-KZ"/>
        </w:rPr>
        <w:t>Ағылшын тілін оқытуда</w:t>
      </w:r>
      <w:r w:rsidRPr="00FC46BE">
        <w:rPr>
          <w:rFonts w:ascii="Times New Roman" w:hAnsi="Times New Roman" w:cs="Times New Roman"/>
          <w:b/>
          <w:sz w:val="40"/>
          <w:szCs w:val="36"/>
          <w:lang w:val="kk-KZ"/>
        </w:rPr>
        <w:t xml:space="preserve"> ақпараттық-коммуникативтік технологияларды тиімді пайдалану жолдары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  <w:t xml:space="preserve">» </w:t>
      </w:r>
      <w:r w:rsidRPr="00FC46BE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  <w:t>тақырыбындағы республикалық</w:t>
      </w:r>
    </w:p>
    <w:p w:rsidR="00FC46BE" w:rsidRPr="00FC46BE" w:rsidRDefault="00FC46BE" w:rsidP="00FC46BE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</w:pPr>
      <w:r w:rsidRPr="00FC46BE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  <w:t xml:space="preserve"> вебинар </w:t>
      </w:r>
      <w:r w:rsidRPr="00FC46BE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  <w:t>–</w:t>
      </w:r>
      <w:r w:rsidRPr="00FC46BE">
        <w:rPr>
          <w:rFonts w:ascii="Times New Roman" w:eastAsia="Times New Roman" w:hAnsi="Times New Roman" w:cs="Times New Roman"/>
          <w:b/>
          <w:color w:val="000000"/>
          <w:kern w:val="28"/>
          <w:sz w:val="40"/>
          <w:szCs w:val="36"/>
          <w:lang w:val="kk-KZ" w:eastAsia="ru-RU"/>
        </w:rPr>
        <w:t xml:space="preserve"> практикум</w:t>
      </w: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</w:pPr>
    </w:p>
    <w:p w:rsidR="00FC46BE" w:rsidRPr="00FC46BE" w:rsidRDefault="00FC46BE" w:rsidP="00FC46BE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kk-KZ" w:eastAsia="ru-RU"/>
        </w:rPr>
        <w:t>ССЫЛКА НА СЛАЙДЫ</w:t>
      </w:r>
      <w:r>
        <w:rPr>
          <w:rFonts w:ascii="Times New Roman" w:eastAsia="Times New Roman" w:hAnsi="Times New Roman" w:cs="Times New Roman"/>
          <w:b/>
          <w:color w:val="000000"/>
          <w:kern w:val="28"/>
          <w:sz w:val="36"/>
          <w:szCs w:val="36"/>
          <w:lang w:val="en-US" w:eastAsia="ru-RU"/>
        </w:rPr>
        <w:t>:</w:t>
      </w:r>
    </w:p>
    <w:p w:rsidR="00FC46BE" w:rsidRPr="00FC46BE" w:rsidRDefault="00FC46BE" w:rsidP="00FC46BE">
      <w:pPr>
        <w:jc w:val="center"/>
        <w:rPr>
          <w:sz w:val="36"/>
          <w:lang w:val="kk-KZ"/>
        </w:rPr>
      </w:pPr>
      <w:hyperlink r:id="rId4" w:history="1">
        <w:r w:rsidRPr="00FC46BE">
          <w:rPr>
            <w:rStyle w:val="a3"/>
            <w:sz w:val="36"/>
            <w:lang w:val="kk-KZ"/>
          </w:rPr>
          <w:t>https://cl</w:t>
        </w:r>
        <w:bookmarkStart w:id="0" w:name="_GoBack"/>
        <w:bookmarkEnd w:id="0"/>
        <w:r w:rsidRPr="00FC46BE">
          <w:rPr>
            <w:rStyle w:val="a3"/>
            <w:sz w:val="36"/>
            <w:lang w:val="kk-KZ"/>
          </w:rPr>
          <w:t>oud.mail.ru</w:t>
        </w:r>
        <w:r w:rsidRPr="00FC46BE">
          <w:rPr>
            <w:rStyle w:val="a3"/>
            <w:sz w:val="36"/>
            <w:lang w:val="kk-KZ"/>
          </w:rPr>
          <w:t>/</w:t>
        </w:r>
        <w:r w:rsidRPr="00FC46BE">
          <w:rPr>
            <w:rStyle w:val="a3"/>
            <w:sz w:val="36"/>
            <w:lang w:val="kk-KZ"/>
          </w:rPr>
          <w:t>public/m58N/H5KpfGTB4</w:t>
        </w:r>
      </w:hyperlink>
    </w:p>
    <w:sectPr w:rsidR="00FC46BE" w:rsidRPr="00FC46BE" w:rsidSect="00FC46B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BE"/>
    <w:rsid w:val="00CF7D69"/>
    <w:rsid w:val="00FC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0E1BB"/>
  <w15:chartTrackingRefBased/>
  <w15:docId w15:val="{D1538E00-75D8-4DAE-BA24-5B4EA1A14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46B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FC46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m58N/H5KpfGT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2022-04-01T06:49:00Z</dcterms:created>
  <dcterms:modified xsi:type="dcterms:W3CDTF">2022-04-01T06:52:00Z</dcterms:modified>
</cp:coreProperties>
</file>